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Herzlich willkommen, </w:t>
        <w:tab/>
        <w:tab/>
        <w:tab/>
        <w:tab/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trike w:val="1"/>
          <w:dstrike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wir freuen uns, Sie bei uns begr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üß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zu 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rfen. Nach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 Abs. 1 CoronaVO sind wir verpflichtet, folgende Daten zu erheben und zu speichern.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5560"/>
      </w:tblGrid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Vor- und Nachname</w:t>
            </w:r>
          </w:p>
        </w:tc>
        <w:tc>
          <w:tcPr>
            <w:tcW w:type="dxa" w:w="5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Anschrift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5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Datum und Zeitraum der Anwesenheit</w:t>
            </w:r>
          </w:p>
        </w:tc>
        <w:tc>
          <w:tcPr>
            <w:tcW w:type="dxa" w:w="5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soweit vorhanden: Telefonnummer </w:t>
            </w:r>
          </w:p>
        </w:tc>
        <w:tc>
          <w:tcPr>
            <w:tcW w:type="dxa" w:w="5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de-DE"/>
        </w:rPr>
        <w:t>Datenschutz-Hinweise zur Erhebung personenbezogener Daten gem</w:t>
      </w:r>
      <w:r>
        <w:rPr>
          <w:rFonts w:ascii="Arial" w:hAnsi="Arial" w:hint="default"/>
          <w:sz w:val="20"/>
          <w:szCs w:val="20"/>
          <w:u w:val="single"/>
          <w:rtl w:val="0"/>
          <w:lang w:val="de-DE"/>
        </w:rPr>
        <w:t xml:space="preserve">äß </w:t>
      </w:r>
      <w:r>
        <w:rPr>
          <w:rFonts w:ascii="Arial" w:hAnsi="Arial"/>
          <w:sz w:val="20"/>
          <w:szCs w:val="20"/>
          <w:u w:val="single"/>
          <w:rtl w:val="0"/>
          <w:lang w:val="de-DE"/>
        </w:rPr>
        <w:t>der CoronaVO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Verantwortliche Stelle: </w:t>
      </w:r>
      <w:r>
        <w:rPr>
          <w:rFonts w:ascii="Arial" w:hAnsi="Arial"/>
          <w:i w:val="1"/>
          <w:iCs w:val="1"/>
          <w:sz w:val="20"/>
          <w:szCs w:val="20"/>
          <w:u w:color="ff0000"/>
          <w:shd w:val="clear" w:color="auto" w:fill="c0c0c0"/>
          <w:rtl w:val="0"/>
          <w:lang w:val="de-DE"/>
        </w:rPr>
        <w:t>F</w:t>
      </w:r>
      <w:r>
        <w:rPr>
          <w:rFonts w:ascii="Arial" w:hAnsi="Arial" w:hint="default"/>
          <w:i w:val="1"/>
          <w:iCs w:val="1"/>
          <w:sz w:val="20"/>
          <w:szCs w:val="20"/>
          <w:u w:color="ff0000"/>
          <w:shd w:val="clear" w:color="auto" w:fill="c0c0c0"/>
          <w:rtl w:val="0"/>
          <w:lang w:val="de-DE"/>
        </w:rPr>
        <w:t>ö</w:t>
      </w:r>
      <w:r>
        <w:rPr>
          <w:rFonts w:ascii="Arial" w:hAnsi="Arial"/>
          <w:i w:val="1"/>
          <w:iCs w:val="1"/>
          <w:sz w:val="20"/>
          <w:szCs w:val="20"/>
          <w:u w:color="ff0000"/>
          <w:shd w:val="clear" w:color="auto" w:fill="c0c0c0"/>
          <w:rtl w:val="0"/>
          <w:lang w:val="de-DE"/>
        </w:rPr>
        <w:t>rderverein Freibad Tannheim e.V.</w:t>
      </w:r>
    </w:p>
    <w:p>
      <w:pPr>
        <w:pStyle w:val="Normal.0"/>
        <w:spacing w:after="0"/>
        <w:jc w:val="both"/>
        <w:rPr>
          <w:rFonts w:ascii="Arial" w:cs="Arial" w:hAnsi="Arial" w:eastAsia="Arial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de-DE"/>
        </w:rPr>
        <w:t>Kontaktdaten Datenschutzbeauftragte*r: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>F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rderverein Freibad Tannheim e.V,</w:t>
      </w:r>
    </w:p>
    <w:p>
      <w:pPr>
        <w:pStyle w:val="Normal.0"/>
        <w:spacing w:after="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Zu Zwecken der Nachverfolgung von m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glichen Infektionswegen gegen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ber den zust</w:t>
      </w:r>
      <w:r>
        <w:rPr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ndigen Beh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rden erheben und speichern wir folgende Daten von Ihnen: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Vor- und Nachname,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Anschrift,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Datum und Zeitraum der Anwesenheit und,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soweit vorhanden: Telefonnummer</w:t>
      </w:r>
    </w:p>
    <w:p>
      <w:pPr>
        <w:pStyle w:val="Normal.0"/>
        <w:spacing w:after="0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Normal.0"/>
        <w:spacing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de-DE"/>
        </w:rPr>
        <w:t>Rechtsgrundlage hierf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 xml:space="preserve">r ist Artikel 6 Absatz 1 Buchstabe c) der Datenschutz-Grundverordnung (DS-GVO) i.V.m. </w:t>
      </w:r>
      <w:r>
        <w:rPr>
          <w:rFonts w:ascii="Arial" w:hAnsi="Arial" w:hint="default"/>
          <w:sz w:val="20"/>
          <w:szCs w:val="20"/>
          <w:rtl w:val="0"/>
          <w:lang w:val="de-DE"/>
        </w:rPr>
        <w:t xml:space="preserve">§ </w:t>
      </w:r>
      <w:r>
        <w:rPr>
          <w:rFonts w:ascii="Arial" w:hAnsi="Arial"/>
          <w:sz w:val="20"/>
          <w:szCs w:val="20"/>
          <w:rtl w:val="0"/>
          <w:lang w:val="de-DE"/>
        </w:rPr>
        <w:t xml:space="preserve">6 Abs. 1 CoronaVO (Verordnung der Landesregierung 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ber infektionssch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tzende Ma</w:t>
      </w:r>
      <w:r>
        <w:rPr>
          <w:rFonts w:ascii="Arial" w:hAnsi="Arial" w:hint="default"/>
          <w:sz w:val="20"/>
          <w:szCs w:val="20"/>
          <w:rtl w:val="0"/>
          <w:lang w:val="de-DE"/>
        </w:rPr>
        <w:t>ß</w:t>
      </w:r>
      <w:r>
        <w:rPr>
          <w:rFonts w:ascii="Arial" w:hAnsi="Arial"/>
          <w:sz w:val="20"/>
          <w:szCs w:val="20"/>
          <w:rtl w:val="0"/>
          <w:lang w:val="de-DE"/>
        </w:rPr>
        <w:t xml:space="preserve">nahmen gegen die Ausbreitung des Virus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SARS-CoV-2) in ihrer aktuellen Version. 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Im Falle eines konkreten Infektionsverdachtes sind die zust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ndigen Beh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rden nach dem Bundes-infektionsschutzgesetz Empf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nger dieser Daten. 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Ihre personenbezogenen Daten werden von uns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vier Wochen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nach Erhalt gel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scht. 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Zur Angabe Ihrer pers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nlichen Daten sind Sie nicht verpflichtet. Eine Pr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fung erfolgt nur auf Vollst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ndigkeit und bei handschriftlicher Angabe auf Leserlichkeit. Bei offensichtlich unrichtigen (klar erkennbare Fantasienamen) oder unvollst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ndigen Daten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ssen wir nachfragen. Sollten Sie uns Ihre Kontaktdaten allerdings nicht oder unvollst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 oder unleserlich oder klar erkennbar unrichtig zur Verf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gung stellen,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ssen wir Sie vom Besuch oder der Nutzung unseres Betriebes ausschlie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en.</w:t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outline w:val="0"/>
          <w:color w:val="00b050"/>
          <w:sz w:val="20"/>
          <w:szCs w:val="20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Normal.0"/>
        <w:spacing w:after="0"/>
        <w:rPr>
          <w:rFonts w:ascii="Arial" w:cs="Arial" w:hAnsi="Arial" w:eastAsia="Arial"/>
          <w:sz w:val="12"/>
          <w:szCs w:val="12"/>
          <w:u w:val="single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rtl w:val="0"/>
          <w:lang w:val="de-DE"/>
        </w:rPr>
        <w:t>Hinweis auf Betroffenenrechte: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Sie haben nach der DS-GVO folgende Rechte: Auskunft 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ber die personenbezogenen Daten, die wir von Ihnen verarbeiten; Berichtigung, wenn die Daten falsch sind oder Einschr</w:t>
      </w:r>
      <w:r>
        <w:rPr>
          <w:rFonts w:ascii="Arial" w:hAnsi="Arial" w:hint="default"/>
          <w:sz w:val="20"/>
          <w:szCs w:val="20"/>
          <w:rtl w:val="0"/>
          <w:lang w:val="de-DE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nkung unserer Verarbeitung; L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schung, sofern wir nicht mehr zur Speicherung verpflichtet sind.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Wenn Sie der Meinung sind, dass wir Ihre Daten nicht ordnungsgem</w:t>
      </w:r>
      <w:r>
        <w:rPr>
          <w:rFonts w:ascii="Arial" w:hAnsi="Arial" w:hint="default"/>
          <w:sz w:val="20"/>
          <w:szCs w:val="20"/>
          <w:rtl w:val="0"/>
          <w:lang w:val="de-DE"/>
        </w:rPr>
        <w:t xml:space="preserve">äß </w:t>
      </w:r>
      <w:r>
        <w:rPr>
          <w:rFonts w:ascii="Arial" w:hAnsi="Arial"/>
          <w:sz w:val="20"/>
          <w:szCs w:val="20"/>
          <w:rtl w:val="0"/>
          <w:lang w:val="de-DE"/>
        </w:rPr>
        <w:t>verarbeiten, steht Ihnen au</w:t>
      </w:r>
      <w:r>
        <w:rPr>
          <w:rFonts w:ascii="Arial" w:hAnsi="Arial" w:hint="default"/>
          <w:sz w:val="20"/>
          <w:szCs w:val="20"/>
          <w:rtl w:val="0"/>
          <w:lang w:val="de-DE"/>
        </w:rPr>
        <w:t>ß</w:t>
      </w:r>
      <w:r>
        <w:rPr>
          <w:rFonts w:ascii="Arial" w:hAnsi="Arial"/>
          <w:sz w:val="20"/>
          <w:szCs w:val="20"/>
          <w:rtl w:val="0"/>
          <w:lang w:val="de-DE"/>
        </w:rPr>
        <w:t>erdem ein Beschwerderecht beim Landesbeauftragten f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r den Datenschutz und die Informationsfreiheit Baden-W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rttemberg, K</w:t>
      </w:r>
      <w:r>
        <w:rPr>
          <w:rFonts w:ascii="Arial" w:hAnsi="Arial" w:hint="default"/>
          <w:sz w:val="20"/>
          <w:szCs w:val="20"/>
          <w:rtl w:val="0"/>
          <w:lang w:val="de-DE"/>
        </w:rPr>
        <w:t>ö</w:t>
      </w:r>
      <w:r>
        <w:rPr>
          <w:rFonts w:ascii="Arial" w:hAnsi="Arial"/>
          <w:sz w:val="20"/>
          <w:szCs w:val="20"/>
          <w:rtl w:val="0"/>
          <w:lang w:val="de-DE"/>
        </w:rPr>
        <w:t>nigstrasse 10a, Stuttgart zu.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-------------------------------------------------------------------------------------------------------------------------------------</w:t>
      </w:r>
    </w:p>
    <w:p>
      <w:pPr>
        <w:pStyle w:val="Normal.0"/>
        <w:spacing w:after="0"/>
      </w:pPr>
      <w:r>
        <w:rPr>
          <w:rFonts w:ascii="Arial" w:hAnsi="Arial"/>
          <w:sz w:val="20"/>
          <w:szCs w:val="20"/>
          <w:rtl w:val="0"/>
          <w:lang w:val="de-DE"/>
        </w:rPr>
        <w:t>Unsere allgemeinen Hinweise zur Verarbeitung personenbezogener Daten finden Sie auf unserer Homepage:</w:t>
      </w:r>
      <w:r>
        <w:rPr>
          <w:rFonts w:ascii="Arial" w:hAnsi="Arial"/>
          <w:sz w:val="20"/>
          <w:szCs w:val="20"/>
          <w:rtl w:val="0"/>
          <w:lang w:val="de-DE"/>
        </w:rPr>
        <w:t>freibad-tannheim.de</w:t>
      </w:r>
    </w:p>
    <w:sectPr>
      <w:headerReference w:type="default" r:id="rId4"/>
      <w:footerReference w:type="default" r:id="rId5"/>
      <w:pgSz w:w="11900" w:h="16840" w:orient="portrait"/>
      <w:pgMar w:top="1418" w:right="1417" w:bottom="426" w:left="1417" w:header="56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rPr>
        <w:rFonts w:ascii="Arial" w:cs="Arial" w:hAnsi="Arial" w:eastAsia="Arial"/>
        <w:b w:val="1"/>
        <w:bC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b w:val="1"/>
        <w:bCs w:val="1"/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t>Datenverarbeitung nach Corona-Verordnung</w:t>
    </w:r>
  </w:p>
  <w:p>
    <w:pPr>
      <w:pStyle w:val="header"/>
      <w:tabs>
        <w:tab w:val="right" w:pos="9046"/>
        <w:tab w:val="clear" w:pos="9072"/>
      </w:tabs>
    </w:pPr>
    <w:r>
      <w:rPr>
        <w:rFonts w:ascii="Arial" w:hAnsi="Arial"/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t>-Hinweis: Es m</w:t>
    </w:r>
    <w:r>
      <w:rPr>
        <w:rFonts w:ascii="Arial" w:hAnsi="Arial" w:hint="default"/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t>ü</w:t>
    </w:r>
    <w:r>
      <w:rPr>
        <w:rFonts w:ascii="Arial" w:hAnsi="Arial"/>
        <w:outline w:val="0"/>
        <w:color w:val="000000"/>
        <w:sz w:val="20"/>
        <w:szCs w:val="20"/>
        <w:u w:color="000000"/>
        <w:rtl w:val="0"/>
        <w:lang w:val="de-DE"/>
        <w14:textFill>
          <w14:solidFill>
            <w14:srgbClr w14:val="000000"/>
          </w14:solidFill>
        </w14:textFill>
      </w:rPr>
      <w:t>ssen die Daten von allen anwesenden Personen erhoben werden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